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ind w:left="-450" w:right="-90" w:firstLine="0"/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Ansonville Elementary School Weekly Communicator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ind w:right="-90"/>
        <w:contextualSpacing w:val="0"/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6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Grade ~ Ms. McRae &amp; Mrs. Burns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Dates: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October  12 - 16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, 201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</w:t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Student </w:t>
      </w:r>
      <w:r w:rsidDel="00000000" w:rsidR="00000000" w:rsidRPr="00000000">
        <w:rPr>
          <w:sz w:val="28"/>
          <w:szCs w:val="28"/>
          <w:rtl w:val="0"/>
        </w:rPr>
        <w:t xml:space="preserve">na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me____________________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b w:val="1"/>
          <w:i w:val="1"/>
          <w:sz w:val="22"/>
          <w:szCs w:val="22"/>
          <w:u w:val="single"/>
          <w:vertAlign w:val="baseline"/>
          <w:rtl w:val="0"/>
        </w:rPr>
        <w:t xml:space="preserve">**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MISSION STATEMENT</w:t>
      </w:r>
      <w:r w:rsidDel="00000000" w:rsidR="00000000" w:rsidRPr="00000000">
        <w:rPr>
          <w:b w:val="1"/>
          <w:i w:val="1"/>
          <w:sz w:val="22"/>
          <w:szCs w:val="22"/>
          <w:u w:val="single"/>
          <w:vertAlign w:val="baseline"/>
          <w:rtl w:val="0"/>
        </w:rPr>
        <w:t xml:space="preserve">**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</w:p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Ansonville Elementary School is a place where we work, learn, and achieve together.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ind w:right="-1080" w:firstLine="720"/>
        <w:contextualSpacing w:val="0"/>
        <w:jc w:val="left"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Homework</w:t>
      </w:r>
      <w:r w:rsidDel="00000000" w:rsidR="00000000" w:rsidRPr="00000000">
        <w:rPr>
          <w:b w:val="1"/>
          <w:vertAlign w:val="baseline"/>
          <w:rtl w:val="0"/>
        </w:rPr>
        <w:t xml:space="preserve">                  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Teacher Comments</w:t>
      </w:r>
      <w:r w:rsidDel="00000000" w:rsidR="00000000" w:rsidRPr="00000000">
        <w:rPr>
          <w:b w:val="1"/>
          <w:vertAlign w:val="baseline"/>
          <w:rtl w:val="0"/>
        </w:rPr>
        <w:t xml:space="preserve">          </w:t>
      </w:r>
      <w:r w:rsidDel="00000000" w:rsidR="00000000" w:rsidRPr="00000000">
        <w:rPr>
          <w:b w:val="1"/>
          <w:rtl w:val="0"/>
        </w:rPr>
        <w:tab/>
        <w:t xml:space="preserve">   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Parent Comments &amp; signature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620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3120"/>
        <w:gridCol w:w="3405"/>
        <w:gridCol w:w="360"/>
        <w:gridCol w:w="3285"/>
        <w:tblGridChange w:id="0">
          <w:tblGrid>
            <w:gridCol w:w="450"/>
            <w:gridCol w:w="3120"/>
            <w:gridCol w:w="3405"/>
            <w:gridCol w:w="360"/>
            <w:gridCol w:w="3285"/>
          </w:tblGrid>
        </w:tblGridChange>
      </w:tblGrid>
      <w:tr>
        <w:trPr>
          <w:trHeight w:val="16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Reading: Read 30 minutes &amp; NF Test due by Friday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Math: Work on Accelerated Math assignment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Congratulations to 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Lane Thomas, 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Jada Johnson, and 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Nkaujli Vue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making their AR goal.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u w:val="single"/>
                <w:rtl w:val="0"/>
              </w:rPr>
              <w:t xml:space="preserve">Parents should sign every night stating your child has completed his/her homework.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Scribble" w:cs="Scribble" w:eastAsia="Scribble" w:hAnsi="Scribble"/>
                <w:sz w:val="24"/>
                <w:szCs w:val="24"/>
                <w:rtl w:val="0"/>
              </w:rPr>
              <w:t xml:space="preserve">Signature:___________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Tue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Reading: Read 30 minutes &amp; NF Test due by Friday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Math: Work on Accelerated Math assignment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Renaissance Festival Field Trip – October 13th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Students need at least $10 for lunch or get one from the cafeteria.  Students can also bring spending money.  Please make arrangements to pick up your child by 4:00 pm.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108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Return the Weekly Communicator to school each day.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Scribble" w:cs="Scribble" w:eastAsia="Scribble" w:hAnsi="Scribble"/>
                <w:sz w:val="24"/>
                <w:szCs w:val="24"/>
                <w:rtl w:val="0"/>
              </w:rPr>
              <w:t xml:space="preserve">Parent sign:___________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Wed.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Reading: Read 30 minutes &amp; NF Test due by Friday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Math: Work on Accelerated Math assignment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Students may dress down on the field trip and bring cell phones but it is their responsibility to keep up with it.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108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52"/>
              </w:tabs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52"/>
              </w:tabs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52"/>
              </w:tabs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52"/>
              </w:tabs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52"/>
              </w:tabs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Scribble" w:cs="Scribble" w:eastAsia="Scribble" w:hAnsi="Scribble"/>
                <w:sz w:val="24"/>
                <w:szCs w:val="24"/>
                <w:rtl w:val="0"/>
              </w:rPr>
              <w:t xml:space="preserve">Parent sign:___________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Reading: Read 30 minutes &amp; NF Test due by Friday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Math: Work on Accelerated Math assignment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contextualSpacing w:val="0"/>
              <w:jc w:val="center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The first AR block ends October 26th.  Students have 3 weeks left to make their goal.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375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Scribble" w:cs="Scribble" w:eastAsia="Scribble" w:hAnsi="Scribble"/>
                <w:sz w:val="24"/>
                <w:szCs w:val="24"/>
                <w:rtl w:val="0"/>
              </w:rPr>
              <w:t xml:space="preserve">Parent sign:___________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Nonfiction test and Accelerated Math scan due today.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Oct 13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- Renaissance Festival Field Trip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Oct 15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-Progress reports go home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Oct 19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- Reading Night @ 6:00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Oct 20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- Reading Night Celebration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Oct 26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End of 1st AR block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right="-108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Oct 26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End of Nine Weeks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Oct 27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Workday/No School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Oct 30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- 1st AR Celebration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Nov 6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Report cards go home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Nov 11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- Veteran’s Day-No school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Nov 24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- Early Release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Nov 25 - 27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- Thanks giving Break - No School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-66674</wp:posOffset>
                </wp:positionH>
                <wp:positionV relativeFrom="paragraph">
                  <wp:posOffset>114300</wp:posOffset>
                </wp:positionV>
                <wp:extent cx="4729163" cy="785151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1" name="Shape 1"/>
                      <wps:spPr>
                        <a:xfrm>
                          <a:off x="2888550" y="3379950"/>
                          <a:ext cx="4914899" cy="80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If your child didn’t “Make their Day,” then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he or she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will have a MYD Parent Communication Form with an explanation. Please sign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it.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If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the form is not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signed  and retur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ned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the following day, the parent will get a phone call.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-66674</wp:posOffset>
                </wp:positionH>
                <wp:positionV relativeFrom="paragraph">
                  <wp:posOffset>114300</wp:posOffset>
                </wp:positionV>
                <wp:extent cx="4729163" cy="785151"/>
                <wp:effectExtent b="0" l="0" r="0" t="0"/>
                <wp:wrapSquare wrapText="bothSides" distB="0" distT="0" distL="114300" distR="11430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9163" cy="7851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1440" w:top="1440" w:left="900" w:right="1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Trebuchet MS"/>
  <w:font w:name="Scribb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0" w:line="240" w:lineRule="auto"/>
    </w:pPr>
    <w:rPr>
      <w:rFonts w:ascii="Times New Roman" w:cs="Times New Roman" w:eastAsia="Times New Roman" w:hAnsi="Times New Roman"/>
      <w:b w:val="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0" w:line="240" w:lineRule="auto"/>
      <w:jc w:val="center"/>
    </w:pPr>
    <w:rPr>
      <w:rFonts w:ascii="Times New Roman" w:cs="Times New Roman" w:eastAsia="Times New Roman" w:hAnsi="Times New Roman"/>
      <w:b w:val="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0" w:line="240" w:lineRule="auto"/>
    </w:pPr>
    <w:rPr>
      <w:rFonts w:ascii="Times New Roman" w:cs="Times New Roman" w:eastAsia="Times New Roman" w:hAnsi="Times New Roman"/>
      <w:b w:val="0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0" w:line="240" w:lineRule="auto"/>
      <w:jc w:val="both"/>
    </w:pPr>
    <w:rPr>
      <w:rFonts w:ascii="Times New Roman" w:cs="Times New Roman" w:eastAsia="Times New Roman" w:hAnsi="Times New Roman"/>
      <w:b w:val="0"/>
      <w:sz w:val="40"/>
      <w:szCs w:val="40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0" w:line="240" w:lineRule="auto"/>
    </w:pPr>
    <w:rPr>
      <w:rFonts w:ascii="Times New Roman" w:cs="Times New Roman" w:eastAsia="Times New Roman" w:hAnsi="Times New Roman"/>
      <w:b w:val="0"/>
      <w:sz w:val="28"/>
      <w:szCs w:val="28"/>
      <w:u w:val="single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0" w:line="240" w:lineRule="auto"/>
      <w:jc w:val="center"/>
    </w:pPr>
    <w:rPr>
      <w:rFonts w:ascii="Times New Roman" w:cs="Times New Roman" w:eastAsia="Times New Roman" w:hAnsi="Times New Roman"/>
      <w:b w:val="0"/>
      <w:sz w:val="48"/>
      <w:szCs w:val="48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="240" w:lineRule="auto"/>
      <w:jc w:val="center"/>
    </w:pPr>
    <w:rPr>
      <w:rFonts w:ascii="Times New Roman" w:cs="Times New Roman" w:eastAsia="Times New Roman" w:hAnsi="Times New Roman"/>
      <w:b w:val="0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spacing w:after="0" w:before="0" w:line="240" w:lineRule="auto"/>
    </w:pPr>
    <w:rPr>
      <w:rFonts w:ascii="Times New Roman" w:cs="Times New Roman" w:eastAsia="Times New Roman" w:hAnsi="Times New Roman"/>
      <w:b w:val="1"/>
      <w:i w:val="0"/>
      <w:color w:val="000000"/>
      <w:sz w:val="32"/>
      <w:szCs w:val="32"/>
      <w:vertAlign w:val="baseline"/>
    </w:rPr>
  </w:style>
  <w:style w:type="table" w:styleId="Table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